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9070" cy="1471930"/>
            <wp:effectExtent b="0" l="0" r="0" t="0"/>
            <wp:wrapSquare wrapText="bothSides" distB="0" distT="0" distL="0" distR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91" l="-18" r="-19" t="-91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1471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FEES: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25/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GAMING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Dear Member</w:t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MSSA registration and affiliation fees are due and payable on the 1 November of each year.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that if your club has an SLA for an event after the year-end (31 October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such club must pay its affiliation fees and pay its registration fees for all its committee members by no later than 20 November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Should </w:t>
      </w:r>
      <w:r w:rsidDel="00000000" w:rsidR="00000000" w:rsidRPr="00000000">
        <w:rPr>
          <w:rtl w:val="0"/>
        </w:rPr>
        <w:t xml:space="preserve">such a 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fail to do so, such SLA shall be vitiated.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order for any player to stand for any office, the club to which the person is affiliated must be fully-up-to-date and have paid its affiliation fees, for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submitted the Club Information Form, and must have paid such person’s registration fees as well as those for at least two other persons.</w:t>
        <w:br w:type="textWrapping"/>
        <w:br w:type="textWrapping"/>
        <w:t xml:space="preserve">Please note that other members that do not remit payment by 1 February 20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shall have their affiliation terminated and their members shall not be allowed to participate in Mind Sport South Africa's events or team selection.</w:t>
        <w:br w:type="textWrapping"/>
        <w:br w:type="textWrapping"/>
        <w:t xml:space="preserve">Please note, however, that clubs remain liable for all financial liabilities even if their membership is terminated.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may only participate in a MSSA meeting if such member is fully-paid-up at the time of such meeting.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fees for the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gaming year (1 November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31 October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are: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6.0" w:type="dxa"/>
        <w:jc w:val="left"/>
        <w:tblInd w:w="-28.0" w:type="dxa"/>
        <w:tblLayout w:type="fixed"/>
        <w:tblLook w:val="0000"/>
      </w:tblPr>
      <w:tblGrid>
        <w:gridCol w:w="1331"/>
        <w:gridCol w:w="6604"/>
        <w:gridCol w:w="1821"/>
        <w:tblGridChange w:id="0">
          <w:tblGrid>
            <w:gridCol w:w="1331"/>
            <w:gridCol w:w="6604"/>
            <w:gridCol w:w="182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Affiliation fees per club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R1</w:t>
            </w:r>
            <w:r w:rsidDel="00000000" w:rsidR="00000000" w:rsidRPr="00000000">
              <w:rPr>
                <w:rtl w:val="0"/>
              </w:rPr>
              <w:t xml:space="preserve">36.778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annum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Registration fees: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with MSSA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R1</w:t>
            </w:r>
            <w:r w:rsidDel="00000000" w:rsidR="00000000" w:rsidRPr="00000000">
              <w:rPr>
                <w:rtl w:val="0"/>
              </w:rPr>
              <w:t xml:space="preserve">45.47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player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Players who are members of school clubs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94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player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that Registration Fees may be waived by the Management Board should a player have reached the age of majority and is unemployed, or if the player is a minor and his/her parents are unemployed.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that the voting strength that any member has at the AGM in December is based on the paid-up membership, for whom all details are entered on the Google Drive page. of such member at the date of the AGM. 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Fees must be paid directly into the MSSA's bank account held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ABSA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. The account number 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9047667676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.</w:t>
        <w:br w:type="textWrapping"/>
        <w:br w:type="textWrapping"/>
        <w:t xml:space="preserve">Fees increase by the CPI every year</w:t>
      </w:r>
      <w:r w:rsidDel="00000000" w:rsidR="00000000" w:rsidRPr="00000000">
        <w:rPr>
          <w:rtl w:val="0"/>
        </w:rPr>
        <w:t xml:space="preserve">, and for this year the increase was 3.36%.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Yours faithfully</w:t>
      </w:r>
    </w:p>
    <w:p w:rsidR="00000000" w:rsidDel="00000000" w:rsidP="00000000" w:rsidRDefault="00000000" w:rsidRPr="00000000" w14:paraId="00000023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and on behalf of the </w:t>
      </w:r>
      <w:r w:rsidDel="00000000" w:rsidR="00000000" w:rsidRPr="00000000">
        <w:rPr>
          <w:b w:val="1"/>
          <w:vertAlign w:val="baseline"/>
          <w:rtl w:val="0"/>
        </w:rPr>
        <w:t xml:space="preserve">Mind Sport South Africa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841375" cy="60071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600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Colin Webster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990" w:top="776" w:left="851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widowControl w:val="1"/>
      <w:ind w:left="432" w:hanging="432"/>
      <w:jc w:val="left"/>
    </w:pPr>
    <w:rPr>
      <w:rFonts w:ascii="Times New Roman" w:cs="Times New Roman" w:eastAsia="Times New Roman" w:hAnsi="Times New Roman"/>
      <w:b w:val="1"/>
      <w:sz w:val="20"/>
      <w:szCs w:val="20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widowControl w:val="1"/>
      <w:jc w:val="center"/>
    </w:pPr>
    <w:rPr>
      <w:rFonts w:ascii="Times New Roman" w:cs="Times New Roman" w:eastAsia="Times New Roman" w:hAnsi="Times New Roman"/>
      <w:b w:val="1"/>
      <w:sz w:val="20"/>
      <w:szCs w:val="20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und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basedOn w:val="DefaultParagraphFont"/>
    <w:next w:val="Internet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GB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InsideAddress">
    <w:name w:val="Inside Address"/>
    <w:basedOn w:val="Normal"/>
    <w:next w:val="InsideAddress"/>
    <w:autoRedefine w:val="0"/>
    <w:hidden w:val="0"/>
    <w:qFormat w:val="0"/>
    <w:pPr>
      <w:widowControl w:val="1"/>
      <w:suppressAutoHyphens w:val="0"/>
      <w:bidi w:val="0"/>
      <w:spacing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Title">
    <w:name w:val="Title"/>
    <w:basedOn w:val="Normal"/>
    <w:next w:val="Subtit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und" w:val="en-US"/>
    </w:rPr>
  </w:style>
  <w:style w:type="paragraph" w:styleId="Subtitle">
    <w:name w:val="Subtitle"/>
    <w:basedOn w:val="Heading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GB"/>
    </w:rPr>
  </w:style>
  <w:style w:type="paragraph" w:styleId="Subtitle">
    <w:name w:val="Subtitle"/>
    <w:basedOn w:val="Normal"/>
    <w:next w:val="Normal"/>
    <w:pPr>
      <w:keepNext w:val="1"/>
      <w:pageBreakBefore w:val="0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IvLu5yb15u1i8FkyHmE1o/Kqg==">CgMxLjA4AHIhMVV5UEZ6YjBTZjRqVlFyTjU3R0V0eUoxQXY3aVBaUkI2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2009-11-27T16:14:00Z</dcterms:created>
  <dc:creator>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